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53" w:rsidRPr="00D94E07" w:rsidRDefault="00D94E07" w:rsidP="00D94E07">
      <w:pPr>
        <w:jc w:val="center"/>
        <w:rPr>
          <w:rFonts w:ascii="方正小标宋简体" w:eastAsia="方正小标宋简体" w:hAnsi="Verdana"/>
          <w:color w:val="4E4E4E"/>
          <w:sz w:val="44"/>
          <w:szCs w:val="44"/>
          <w:shd w:val="clear" w:color="auto" w:fill="FFFFFF"/>
        </w:rPr>
      </w:pPr>
      <w:r w:rsidRPr="00D94E07">
        <w:rPr>
          <w:rFonts w:ascii="方正小标宋简体" w:eastAsia="方正小标宋简体" w:hAnsi="Verdana" w:hint="eastAsia"/>
          <w:color w:val="4E4E4E"/>
          <w:sz w:val="44"/>
          <w:szCs w:val="44"/>
          <w:shd w:val="clear" w:color="auto" w:fill="FFFFFF"/>
        </w:rPr>
        <w:t>关于对发展党员工作进行检查的通知</w:t>
      </w:r>
    </w:p>
    <w:p w:rsidR="00D94E07" w:rsidRPr="00D15926" w:rsidRDefault="00D94E07" w:rsidP="00D15926">
      <w:pPr>
        <w:rPr>
          <w:rFonts w:ascii="仿宋_GB2312" w:eastAsia="仿宋_GB2312" w:hAnsi="Verdana"/>
          <w:color w:val="4E4E4E"/>
          <w:sz w:val="32"/>
          <w:szCs w:val="32"/>
          <w:shd w:val="clear" w:color="auto" w:fill="FFFFFF"/>
        </w:rPr>
      </w:pPr>
      <w:r w:rsidRPr="00D15926">
        <w:rPr>
          <w:rFonts w:ascii="仿宋_GB2312" w:eastAsia="仿宋_GB2312" w:hAnsi="Verdana" w:hint="eastAsia"/>
          <w:color w:val="4E4E4E"/>
          <w:sz w:val="32"/>
          <w:szCs w:val="32"/>
          <w:shd w:val="clear" w:color="auto" w:fill="FFFFFF"/>
        </w:rPr>
        <w:t>各基层党委、党总支、直属党支部：</w:t>
      </w:r>
    </w:p>
    <w:p w:rsidR="00D94E07" w:rsidRPr="00D15926" w:rsidRDefault="00D94E07" w:rsidP="00D15926">
      <w:pPr>
        <w:widowControl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为了进一步加强基层党组织建设，</w:t>
      </w:r>
      <w:r w:rsidR="00D15926" w:rsidRPr="00D15926">
        <w:rPr>
          <w:rFonts w:ascii="仿宋_GB2312" w:eastAsia="仿宋_GB2312" w:hAnsi="Verdana" w:hint="eastAsia"/>
          <w:color w:val="4E4E4E"/>
          <w:sz w:val="32"/>
          <w:szCs w:val="32"/>
          <w:shd w:val="clear" w:color="auto" w:fill="FFFFFF"/>
        </w:rPr>
        <w:t>贯彻中央《关于加强新形势下发展党员和党员管理工作的意见》（中办发〔2013〕4号），落实“控制总量、优化结构、提高质量、发挥作用”的总体要求，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推进发展党员工作的制度化、规范化、科学化，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提高新党员质量，保持党员队伍的先进性，全面推进我校特色党建工作体系建设，按照省委高校工委的要求，依据《河南大学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发展党员工作实施细则》等有关规定，决定对全校发展党员工作进行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检查。现将有关事宜通知如下：</w:t>
      </w:r>
    </w:p>
    <w:p w:rsidR="00045253" w:rsidRPr="00BD1A2B" w:rsidRDefault="00045253" w:rsidP="00BD1A2B">
      <w:pPr>
        <w:widowControl/>
        <w:ind w:firstLineChars="200" w:firstLine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BD1A2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一、检查</w:t>
      </w:r>
      <w:r w:rsidR="00C7614D" w:rsidRPr="00BD1A2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范围</w:t>
      </w:r>
      <w:r w:rsidRPr="00BD1A2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内容</w:t>
      </w:r>
    </w:p>
    <w:p w:rsidR="00045253" w:rsidRPr="00D15926" w:rsidRDefault="00B63317" w:rsidP="00BD1A2B">
      <w:pPr>
        <w:widowControl/>
        <w:ind w:firstLineChars="200" w:firstLine="643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检查</w:t>
      </w:r>
      <w:r w:rsidR="00C7614D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范围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</w:t>
      </w:r>
      <w:r w:rsidR="00D94E07" w:rsidRPr="00B6331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</w:t>
      </w:r>
      <w:r w:rsidR="009C0EF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14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年以来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教</w:t>
      </w:r>
      <w:r w:rsidR="00682EB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职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工党员和学生党员情况。</w:t>
      </w:r>
    </w:p>
    <w:p w:rsidR="00045253" w:rsidRPr="00D15926" w:rsidRDefault="00C7614D" w:rsidP="00BD1A2B">
      <w:pPr>
        <w:widowControl/>
        <w:ind w:firstLineChars="200" w:firstLine="643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主要内容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：发展党员工作制度建设情况；入党申请人</w:t>
      </w:r>
      <w:r w:rsidR="006949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入党积极分子</w:t>
      </w:r>
      <w:r w:rsidR="006949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预备党员</w:t>
      </w:r>
      <w:r w:rsidR="006949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441BF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正式党员的培养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考察</w:t>
      </w:r>
      <w:r w:rsidR="00441BF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和教育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管理情况；发展党员工作手续履行、程序执行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工作创新情况等。</w:t>
      </w:r>
    </w:p>
    <w:p w:rsidR="00045253" w:rsidRPr="00482A9C" w:rsidRDefault="00045253" w:rsidP="00482A9C">
      <w:pPr>
        <w:pStyle w:val="a6"/>
        <w:widowControl/>
        <w:numPr>
          <w:ilvl w:val="0"/>
          <w:numId w:val="4"/>
        </w:numPr>
        <w:ind w:firstLineChars="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482A9C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检查时间</w:t>
      </w:r>
      <w:r w:rsidR="00C7614D" w:rsidRPr="00482A9C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安排</w:t>
      </w:r>
    </w:p>
    <w:p w:rsidR="00482A9C" w:rsidRDefault="00045253" w:rsidP="00482A9C">
      <w:pPr>
        <w:widowControl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发展党员检查</w:t>
      </w:r>
      <w:r w:rsidR="000315F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</w:t>
      </w:r>
      <w:r w:rsidR="00682EB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9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682EB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15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日开始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至</w:t>
      </w:r>
      <w:r w:rsidR="00682EBF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10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30</w:t>
      </w:r>
      <w:r w:rsidR="00C7614D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日结束</w:t>
      </w:r>
      <w:r w:rsidR="00E1269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714A1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具体安排如下：</w:t>
      </w:r>
    </w:p>
    <w:p w:rsidR="00045253" w:rsidRPr="00482A9C" w:rsidRDefault="00482A9C" w:rsidP="00482A9C">
      <w:pPr>
        <w:widowControl/>
        <w:ind w:firstLineChars="200" w:firstLine="643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1、</w:t>
      </w:r>
      <w:r w:rsidR="00045253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自检自查</w:t>
      </w:r>
      <w:r w:rsidR="00714A10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阶段</w:t>
      </w:r>
      <w:r w:rsidR="00045253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（</w:t>
      </w:r>
      <w:r w:rsidR="00682EBF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9</w:t>
      </w:r>
      <w:r w:rsidR="00045253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月</w:t>
      </w:r>
      <w:r w:rsidR="00682EBF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15</w:t>
      </w:r>
      <w:r w:rsidR="00045253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日——</w:t>
      </w:r>
      <w:r w:rsidR="00556415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10</w:t>
      </w:r>
      <w:r w:rsidR="00045253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月</w:t>
      </w:r>
      <w:r w:rsidR="002E4598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15</w:t>
      </w:r>
      <w:r w:rsidR="00045253" w:rsidRPr="00482A9C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日）</w:t>
      </w:r>
    </w:p>
    <w:p w:rsidR="00045253" w:rsidRPr="00D15926" w:rsidRDefault="00045253" w:rsidP="00482A9C">
      <w:pPr>
        <w:ind w:firstLineChars="200" w:firstLine="64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各基层党委、</w:t>
      </w:r>
      <w:r w:rsidR="004B0BC3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党总支、</w:t>
      </w:r>
      <w:r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直属</w:t>
      </w:r>
      <w:r w:rsidR="00B94A78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</w:t>
      </w:r>
      <w:r w:rsidR="003C144F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支部要对照检查内容（</w:t>
      </w:r>
      <w:r w:rsidR="007C0CB2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具体指标内容见附件</w:t>
      </w:r>
      <w:r w:rsidR="00132B9E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</w:t>
      </w:r>
      <w:r w:rsidR="00DD6B7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3C144F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</w:t>
      </w:r>
      <w:r w:rsidR="007C0CB2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），</w:t>
      </w:r>
      <w:r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分别对发展教</w:t>
      </w:r>
      <w:r w:rsidR="00682EBF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职</w:t>
      </w:r>
      <w:r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工和学生党员工</w:t>
      </w:r>
      <w:r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lastRenderedPageBreak/>
        <w:t>作情况进行自检自查，</w:t>
      </w:r>
      <w:r w:rsidR="007C2A50"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逐一填写《河南大学发展党员工作自查登记表</w:t>
      </w:r>
      <w:r w:rsid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》（二）</w:t>
      </w:r>
      <w:r w:rsidR="00DD6B7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（见附件2）</w:t>
      </w:r>
      <w:r w:rsid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并形成</w:t>
      </w:r>
      <w:r w:rsidR="005C1DD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高质量的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自查报告。报告主要内容包括：</w:t>
      </w:r>
      <w:r w:rsidR="0003491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党员</w:t>
      </w:r>
      <w:r w:rsidR="0003491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基本情况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主要</w:t>
      </w:r>
      <w:r w:rsidR="00F9693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经验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做法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存在问题和解决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思路。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报告</w:t>
      </w:r>
      <w:r w:rsid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要</w:t>
      </w:r>
      <w:r w:rsidR="002E3034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用典型事例反映实际情况</w:t>
      </w:r>
      <w:r w:rsid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重点反映本单位的突出做法、工作创新和存在问题，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避免面面俱到、泛泛总结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自查报告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纸质稿</w:t>
      </w:r>
      <w:r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于</w:t>
      </w:r>
      <w:r w:rsidR="0055641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10</w:t>
      </w:r>
      <w:r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15</w:t>
      </w:r>
      <w:r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日前</w:t>
      </w:r>
      <w:r w:rsidR="000534CC"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报党委组织部</w:t>
      </w:r>
      <w:r w:rsidR="00F9693C"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办公室</w:t>
      </w:r>
      <w:r w:rsidR="000534CC"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，电子稿发至zzk@henu.edu.cn</w:t>
      </w:r>
      <w:r w:rsidRPr="002E303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045253" w:rsidRPr="00BD1A2B" w:rsidRDefault="00045253" w:rsidP="00BD1A2B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2、联</w:t>
      </w:r>
      <w:r w:rsidR="003A705A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检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联评</w:t>
      </w:r>
      <w:r w:rsidR="00714A10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阶段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（</w:t>
      </w:r>
      <w:r w:rsidR="00682EBF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10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16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日——</w:t>
      </w:r>
      <w:r w:rsidR="00647152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10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25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日）</w:t>
      </w:r>
    </w:p>
    <w:p w:rsidR="00045253" w:rsidRPr="00D15926" w:rsidRDefault="007C0CB2" w:rsidP="00D15926">
      <w:pPr>
        <w:widowControl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组建联建联评检查组，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由各学院主管学生工作的副书记、</w:t>
      </w:r>
      <w:r w:rsidR="000534C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党办主任和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党委组织部工作人员组成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0534C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检查组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由组长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带队，</w:t>
      </w:r>
      <w:r w:rsidR="000534C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深入</w:t>
      </w:r>
      <w:r w:rsidR="003A705A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到</w:t>
      </w:r>
      <w:r w:rsidR="000534C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各基层党委、党总支</w:t>
      </w:r>
      <w:r w:rsidR="00DE3D2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、直属党支部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，听取汇报，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查阅</w:t>
      </w:r>
      <w:r w:rsidR="003A705A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组织</w:t>
      </w:r>
      <w:r w:rsidR="003A705A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档案</w:t>
      </w:r>
      <w:r w:rsidR="003A705A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及相关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记录</w:t>
      </w:r>
      <w:r w:rsidR="006949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3A705A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所查阅</w:t>
      </w:r>
      <w:r w:rsidR="006B3CF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材料不得少于近两年发展</w:t>
      </w:r>
      <w:r w:rsidRPr="007C0CB2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学生</w:t>
      </w:r>
      <w:r w:rsidR="006B3CF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党员总数的</w:t>
      </w:r>
      <w:r w:rsidR="0064715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</w:t>
      </w:r>
      <w:r w:rsidR="006B3CF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分之一。</w:t>
      </w:r>
    </w:p>
    <w:p w:rsidR="00045253" w:rsidRPr="00D15926" w:rsidRDefault="00045253" w:rsidP="00D15926">
      <w:pPr>
        <w:widowControl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</w:t>
      </w:r>
      <w:r w:rsidRPr="007C0CB2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教工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党员检查工作由党委组织部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统一组织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检查。</w:t>
      </w:r>
    </w:p>
    <w:p w:rsidR="00045253" w:rsidRPr="00BD1A2B" w:rsidRDefault="00045253" w:rsidP="00BD1A2B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3</w:t>
      </w:r>
      <w:r w:rsidR="00DE3D2C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、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问卷</w:t>
      </w:r>
      <w:r w:rsidR="00DE3D2C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测试</w:t>
      </w:r>
      <w:r w:rsidR="00714A10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阶段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（</w:t>
      </w:r>
      <w:r w:rsidR="00647152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10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25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日前完成）</w:t>
      </w:r>
    </w:p>
    <w:p w:rsidR="00045253" w:rsidRPr="00D15926" w:rsidRDefault="00397A49" w:rsidP="00D15926">
      <w:pPr>
        <w:widowControl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在</w:t>
      </w:r>
      <w:r w:rsidR="00D15926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近两年新发展的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党员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进行发展党员工作问卷调查</w:t>
      </w:r>
      <w:r w:rsidR="00D15926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和测试</w:t>
      </w:r>
      <w:r w:rsidR="006949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  <w:r w:rsidR="00045253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有关事宜另行通知。</w:t>
      </w:r>
    </w:p>
    <w:p w:rsidR="00045253" w:rsidRPr="00BD1A2B" w:rsidRDefault="00045253" w:rsidP="00BD1A2B">
      <w:pPr>
        <w:widowControl/>
        <w:ind w:firstLineChars="200" w:firstLine="643"/>
        <w:jc w:val="left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4、总结反馈</w:t>
      </w:r>
      <w:r w:rsidR="00714A10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阶段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（</w:t>
      </w:r>
      <w:r w:rsidR="00647152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10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30</w:t>
      </w: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日前完成）</w:t>
      </w:r>
    </w:p>
    <w:p w:rsidR="00045253" w:rsidRPr="00D15926" w:rsidRDefault="006949BE" w:rsidP="006949BE">
      <w:pPr>
        <w:widowControl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根据</w:t>
      </w:r>
      <w:r w:rsidR="006B3CF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自检自查、联检联评和问卷</w:t>
      </w:r>
      <w:r w:rsidR="005C1DD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测试</w:t>
      </w:r>
      <w:r w:rsidR="006B3CF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三个方面的综合评定，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就各单位</w:t>
      </w:r>
      <w:r w:rsidR="005C1DD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发展党员工作检查中发现的问题，进行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通报和反馈</w:t>
      </w:r>
      <w:r w:rsidR="00A3537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并督促相关单位</w:t>
      </w:r>
      <w:r w:rsidR="00A3537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进行整改。</w:t>
      </w:r>
    </w:p>
    <w:p w:rsidR="00B94A78" w:rsidRPr="00BD1A2B" w:rsidRDefault="00045253" w:rsidP="00BD1A2B">
      <w:pPr>
        <w:widowControl/>
        <w:ind w:firstLineChars="200" w:firstLine="640"/>
        <w:jc w:val="left"/>
        <w:rPr>
          <w:rFonts w:ascii="黑体" w:eastAsia="黑体" w:hAnsi="黑体" w:cs="宋体"/>
          <w:bCs/>
          <w:color w:val="333333"/>
          <w:kern w:val="0"/>
          <w:sz w:val="32"/>
          <w:szCs w:val="32"/>
        </w:rPr>
      </w:pPr>
      <w:r w:rsidRPr="00BD1A2B"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三、几点要求</w:t>
      </w:r>
    </w:p>
    <w:p w:rsidR="00B94A78" w:rsidRDefault="00B94A78" w:rsidP="00BD1A2B">
      <w:pPr>
        <w:widowControl/>
        <w:ind w:firstLineChars="200" w:firstLine="643"/>
        <w:jc w:val="left"/>
        <w:rPr>
          <w:rFonts w:ascii="仿宋_GB2312" w:eastAsia="仿宋_GB2312" w:hAnsi="Times New Roman" w:cs="宋体"/>
          <w:b/>
          <w:bCs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lastRenderedPageBreak/>
        <w:t>1、</w:t>
      </w:r>
      <w:r w:rsidRPr="00BD1A2B">
        <w:rPr>
          <w:rFonts w:ascii="仿宋_GB2312" w:eastAsia="仿宋_GB2312" w:hint="eastAsia"/>
          <w:b/>
          <w:color w:val="333333"/>
          <w:sz w:val="32"/>
          <w:szCs w:val="32"/>
          <w:shd w:val="clear" w:color="auto" w:fill="FFFFFF"/>
        </w:rPr>
        <w:t>高度重视，精心组织</w:t>
      </w:r>
      <w:r w:rsidRPr="00D1592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。各基层党委、党总支、直属</w:t>
      </w:r>
    </w:p>
    <w:p w:rsidR="00045253" w:rsidRPr="00D15926" w:rsidRDefault="00F9693C" w:rsidP="00B94A78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党支部应</w:t>
      </w:r>
      <w:r w:rsidR="00E356D2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高度重视</w:t>
      </w:r>
      <w:r w:rsidR="00B94A7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此次检查工作，按照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文件</w:t>
      </w:r>
      <w:r w:rsidR="00E356D2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要求，认真</w:t>
      </w:r>
      <w:r w:rsidR="00714A1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总结</w:t>
      </w:r>
      <w:r w:rsidR="00E356D2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自查</w:t>
      </w:r>
      <w:r w:rsidR="00B94A7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做好</w:t>
      </w:r>
      <w:r w:rsidR="00B94A78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相关</w:t>
      </w:r>
      <w:r w:rsidR="00E356D2" w:rsidRPr="00D15926">
        <w:rPr>
          <w:rFonts w:ascii="仿宋_GB2312" w:eastAsia="仿宋_GB2312" w:hAnsi="宋体" w:cs="宋体" w:hint="eastAsia"/>
          <w:color w:val="343434"/>
          <w:kern w:val="0"/>
          <w:sz w:val="32"/>
          <w:szCs w:val="32"/>
        </w:rPr>
        <w:t>准备工作</w:t>
      </w:r>
      <w:r w:rsidR="00E356D2" w:rsidRPr="00D1592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045253" w:rsidRPr="00D15926" w:rsidRDefault="00045253" w:rsidP="00BD1A2B">
      <w:pPr>
        <w:widowControl/>
        <w:ind w:firstLineChars="200" w:firstLine="643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2</w:t>
      </w:r>
      <w:r w:rsidR="00E356D2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、</w:t>
      </w:r>
      <w:r w:rsidR="00397A49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以评促建，</w:t>
      </w:r>
      <w:r w:rsidR="00E356D2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以评促改。</w:t>
      </w:r>
      <w:r w:rsidR="00E356D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基层党委、</w:t>
      </w:r>
      <w:r w:rsidR="00E356D2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党总支、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直属党支部应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以联检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联评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为契机，坚持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“督促学习，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重在提高</w:t>
      </w:r>
      <w:r w:rsidR="00F9693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”</w:t>
      </w:r>
      <w:r w:rsidR="00714A1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的指导思想，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边检边议</w:t>
      </w:r>
      <w:r w:rsidR="00714A1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="009464FC"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边查边改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，互相学习，取长补短，努力提高本单位发展党员工作的</w:t>
      </w:r>
      <w:r w:rsidR="001F1AC4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质量</w:t>
      </w:r>
      <w:r w:rsidRPr="00D1592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045253" w:rsidRPr="00D15926" w:rsidRDefault="00045253" w:rsidP="00BD1A2B">
      <w:pPr>
        <w:ind w:firstLineChars="200" w:firstLine="643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3、</w:t>
      </w:r>
      <w:r w:rsidR="009464FC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严肃认真</w:t>
      </w:r>
      <w:r w:rsidR="00397A49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，</w:t>
      </w:r>
      <w:r w:rsidR="009464FC" w:rsidRPr="00BD1A2B">
        <w:rPr>
          <w:rFonts w:ascii="仿宋_GB2312" w:eastAsia="仿宋_GB2312" w:hAnsi="宋体" w:cs="宋体" w:hint="eastAsia"/>
          <w:b/>
          <w:color w:val="333333"/>
          <w:kern w:val="0"/>
          <w:sz w:val="32"/>
          <w:szCs w:val="32"/>
        </w:rPr>
        <w:t>务求实效。</w:t>
      </w:r>
      <w:r w:rsidR="00FE09E4" w:rsidRPr="00BD1A2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既要认真查找问题，又要注</w:t>
      </w:r>
      <w:r w:rsidR="00FE09E4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意总结经验，并在此基础上</w:t>
      </w:r>
      <w:r w:rsidR="006949B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建立健全</w:t>
      </w:r>
      <w:r w:rsidR="00FE09E4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各项制度，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努力构建有利于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扎实推进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党员发展工作的</w:t>
      </w:r>
      <w:r w:rsidR="00FE09E4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长效机制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，确保检查有收获</w:t>
      </w:r>
      <w:r w:rsidR="007C0CB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、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工作得</w:t>
      </w:r>
      <w:r w:rsidR="00D15926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实效。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检查工作要</w:t>
      </w:r>
      <w:r w:rsidR="00B94A78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坚持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实事求是</w:t>
      </w:r>
      <w:r w:rsidR="006E0CB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</w:t>
      </w:r>
      <w:r w:rsidR="00FE09E4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对发现的重大违纪违规问题，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要</w:t>
      </w:r>
      <w:r w:rsidR="00FE09E4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及时上报</w:t>
      </w:r>
      <w:r w:rsidR="00685C8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，整改落实</w:t>
      </w:r>
      <w:r w:rsidR="00FE09E4" w:rsidRPr="00397A49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。</w:t>
      </w:r>
    </w:p>
    <w:p w:rsidR="009464FC" w:rsidRDefault="009464FC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E03810" w:rsidRDefault="00E03810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E03810" w:rsidRDefault="00A86390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      </w:t>
      </w:r>
      <w:r w:rsidR="00496AD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中共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河南大学</w:t>
      </w:r>
      <w:r w:rsidR="00496AD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委员会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组织部</w:t>
      </w:r>
    </w:p>
    <w:p w:rsidR="00A86390" w:rsidRDefault="00A86390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                            </w:t>
      </w:r>
      <w:r w:rsidR="00496ADC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2015年</w:t>
      </w:r>
      <w:r w:rsidR="0064715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月</w:t>
      </w:r>
      <w:r w:rsidR="00556415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15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日</w:t>
      </w:r>
    </w:p>
    <w:p w:rsidR="00556415" w:rsidRDefault="00556415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556415" w:rsidRDefault="00556415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E03810" w:rsidRDefault="002E3034" w:rsidP="00D15926">
      <w:pPr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附件：</w:t>
      </w:r>
    </w:p>
    <w:p w:rsidR="00132B9E" w:rsidRDefault="002E3034" w:rsidP="00132B9E">
      <w:pPr>
        <w:pStyle w:val="a6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河南大学发展党员工作</w:t>
      </w:r>
      <w:r w:rsidR="00132B9E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自查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登记表</w:t>
      </w:r>
      <w:r w:rsid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（一）</w:t>
      </w:r>
    </w:p>
    <w:p w:rsidR="007C2A50" w:rsidRPr="007C2A50" w:rsidRDefault="007C2A50" w:rsidP="00132B9E">
      <w:pPr>
        <w:pStyle w:val="a6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7C2A50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河南大学发展党员工作自查登记表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（二）</w:t>
      </w:r>
    </w:p>
    <w:p w:rsidR="002E3034" w:rsidRDefault="002E3034" w:rsidP="002E3034">
      <w:pPr>
        <w:widowControl/>
        <w:jc w:val="left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  <w:sectPr w:rsidR="002E3034" w:rsidSect="00E03810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  <w:br w:type="page"/>
      </w:r>
    </w:p>
    <w:p w:rsidR="003C144F" w:rsidRDefault="003C144F" w:rsidP="003C144F">
      <w:pPr>
        <w:widowControl/>
        <w:jc w:val="left"/>
      </w:pPr>
    </w:p>
    <w:p w:rsidR="00B52546" w:rsidRDefault="00B52546" w:rsidP="008F75F2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126331">
        <w:rPr>
          <w:rFonts w:ascii="方正小标宋简体" w:eastAsia="方正小标宋简体" w:hint="eastAsia"/>
          <w:spacing w:val="-20"/>
          <w:sz w:val="36"/>
          <w:szCs w:val="36"/>
        </w:rPr>
        <w:t>附件</w:t>
      </w:r>
      <w:r>
        <w:rPr>
          <w:rFonts w:ascii="方正小标宋简体" w:eastAsia="方正小标宋简体" w:hint="eastAsia"/>
          <w:spacing w:val="-20"/>
          <w:sz w:val="36"/>
          <w:szCs w:val="36"/>
        </w:rPr>
        <w:t xml:space="preserve">1   </w:t>
      </w:r>
      <w:r w:rsidRPr="00126331">
        <w:rPr>
          <w:rFonts w:ascii="方正小标宋简体" w:eastAsia="方正小标宋简体" w:hint="eastAsia"/>
          <w:sz w:val="36"/>
          <w:szCs w:val="36"/>
        </w:rPr>
        <w:t>河南大学发展党员工作</w:t>
      </w:r>
      <w:r>
        <w:rPr>
          <w:rFonts w:ascii="方正小标宋简体" w:eastAsia="方正小标宋简体" w:hint="eastAsia"/>
          <w:sz w:val="36"/>
          <w:szCs w:val="36"/>
        </w:rPr>
        <w:t>自查</w:t>
      </w:r>
      <w:r w:rsidRPr="00126331">
        <w:rPr>
          <w:rFonts w:ascii="方正小标宋简体" w:eastAsia="方正小标宋简体" w:hint="eastAsia"/>
          <w:sz w:val="36"/>
          <w:szCs w:val="36"/>
        </w:rPr>
        <w:t>登记表</w:t>
      </w:r>
      <w:r w:rsidR="00667337">
        <w:rPr>
          <w:rFonts w:ascii="方正小标宋简体" w:eastAsia="方正小标宋简体" w:hint="eastAsia"/>
          <w:sz w:val="36"/>
          <w:szCs w:val="36"/>
        </w:rPr>
        <w:t>（一）</w:t>
      </w:r>
    </w:p>
    <w:tbl>
      <w:tblPr>
        <w:tblStyle w:val="a5"/>
        <w:tblpPr w:leftFromText="180" w:rightFromText="180" w:vertAnchor="page" w:horzAnchor="margin" w:tblpXSpec="center" w:tblpY="2866"/>
        <w:tblW w:w="9747" w:type="dxa"/>
        <w:tblLook w:val="04A0"/>
      </w:tblPr>
      <w:tblGrid>
        <w:gridCol w:w="852"/>
        <w:gridCol w:w="6344"/>
        <w:gridCol w:w="2551"/>
      </w:tblGrid>
      <w:tr w:rsidR="00D66BD7" w:rsidTr="00D66BD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7" w:rsidRPr="0083413E" w:rsidRDefault="00D66BD7" w:rsidP="00D66BD7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模块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7" w:rsidRPr="0083413E" w:rsidRDefault="00D66BD7" w:rsidP="00D66BD7">
            <w:pPr>
              <w:ind w:firstLineChars="650" w:firstLine="1950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具体内容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7" w:rsidRPr="0083413E" w:rsidRDefault="00D66BD7" w:rsidP="00D66BD7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记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</w:t>
            </w: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录</w:t>
            </w:r>
          </w:p>
        </w:tc>
      </w:tr>
      <w:tr w:rsidR="00D66BD7" w:rsidTr="00D66BD7">
        <w:trPr>
          <w:trHeight w:val="516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D66BD7" w:rsidRPr="008922E4" w:rsidRDefault="00D66BD7" w:rsidP="00D66BD7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8922E4">
              <w:rPr>
                <w:rFonts w:ascii="方正小标宋简体" w:eastAsia="方正小标宋简体" w:hint="eastAsia"/>
                <w:sz w:val="28"/>
                <w:szCs w:val="28"/>
              </w:rPr>
              <w:t>整体安排及相关台帐材料</w:t>
            </w:r>
          </w:p>
          <w:p w:rsidR="00D66BD7" w:rsidRPr="008922E4" w:rsidRDefault="00D66BD7" w:rsidP="00D66BD7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1.有关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发展党员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工作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的制度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、细则等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>
            <w:pPr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发展党员工作的中长期规划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发展党员工作年度计划、总结；学期计划、总结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4.每学期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申请入党人员名册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5.每学期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入党积极分子名册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6.每学期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党课培训学员名册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5A3C9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7.优化党员队伍结构，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在优秀中青年人才中发展党员的</w:t>
            </w:r>
            <w:r w:rsidR="005A3C95">
              <w:rPr>
                <w:rFonts w:ascii="楷体" w:eastAsia="楷体" w:hAnsi="楷体" w:hint="eastAsia"/>
                <w:sz w:val="24"/>
                <w:szCs w:val="24"/>
              </w:rPr>
              <w:t>构思设想、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具体措施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党支部书记配备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发展党员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工作是否有专人负责，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严格把关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10.每学期对本单位发展党员工作的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自查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是否每半年对入党积极分子队伍现状进行分析研究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12.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每年对新生进行专题入党启蒙教育，教育覆盖面达到</w:t>
            </w:r>
            <w:r w:rsidRPr="00FE4C64">
              <w:rPr>
                <w:rFonts w:ascii="楷体" w:eastAsia="楷体" w:hAnsi="楷体"/>
                <w:sz w:val="24"/>
                <w:szCs w:val="24"/>
              </w:rPr>
              <w:t>100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％（会议记录）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党课培训不少于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24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课时（其中集中授课不少于10学时）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14.党课培训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执行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落实情况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其中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学院党委书记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是否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亲自授课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D66BD7" w:rsidRDefault="00D66BD7" w:rsidP="00D66BD7"/>
        </w:tc>
        <w:tc>
          <w:tcPr>
            <w:tcW w:w="6344" w:type="dxa"/>
            <w:vAlign w:val="center"/>
          </w:tcPr>
          <w:p w:rsidR="00D66BD7" w:rsidRPr="00FE4C64" w:rsidRDefault="00D66BD7" w:rsidP="00D66BD7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15.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党支部开展的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  <w:r w:rsidRPr="00FE4C64">
              <w:rPr>
                <w:rFonts w:ascii="楷体" w:eastAsia="楷体" w:hAnsi="楷体" w:hint="eastAsia"/>
                <w:sz w:val="24"/>
                <w:szCs w:val="24"/>
              </w:rPr>
              <w:t>学习教育活动</w:t>
            </w:r>
          </w:p>
        </w:tc>
        <w:tc>
          <w:tcPr>
            <w:tcW w:w="2551" w:type="dxa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tcBorders>
              <w:bottom w:val="single" w:sz="4" w:space="0" w:color="auto"/>
            </w:tcBorders>
          </w:tcPr>
          <w:p w:rsidR="00D66BD7" w:rsidRDefault="00D66BD7" w:rsidP="00D66BD7">
            <w:r w:rsidRPr="008922E4">
              <w:rPr>
                <w:rFonts w:ascii="方正小标宋简体" w:eastAsia="方正小标宋简体" w:hint="eastAsia"/>
                <w:sz w:val="28"/>
                <w:szCs w:val="28"/>
              </w:rPr>
              <w:t>小计</w:t>
            </w:r>
          </w:p>
        </w:tc>
        <w:tc>
          <w:tcPr>
            <w:tcW w:w="8895" w:type="dxa"/>
            <w:gridSpan w:val="2"/>
            <w:vAlign w:val="center"/>
          </w:tcPr>
          <w:p w:rsidR="00D66BD7" w:rsidRDefault="00D66BD7" w:rsidP="00D66BD7"/>
        </w:tc>
      </w:tr>
      <w:tr w:rsidR="00D66BD7" w:rsidTr="00D66BD7">
        <w:trPr>
          <w:trHeight w:val="516"/>
        </w:trPr>
        <w:tc>
          <w:tcPr>
            <w:tcW w:w="852" w:type="dxa"/>
            <w:tcBorders>
              <w:bottom w:val="single" w:sz="4" w:space="0" w:color="auto"/>
            </w:tcBorders>
          </w:tcPr>
          <w:p w:rsidR="00D66BD7" w:rsidRPr="008922E4" w:rsidRDefault="00D66BD7" w:rsidP="00D66BD7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8922E4">
              <w:rPr>
                <w:rFonts w:ascii="方正小标宋简体" w:eastAsia="方正小标宋简体" w:hint="eastAsia"/>
                <w:sz w:val="28"/>
                <w:szCs w:val="28"/>
              </w:rPr>
              <w:t>问题及</w:t>
            </w:r>
          </w:p>
          <w:p w:rsidR="00D66BD7" w:rsidRDefault="00D66BD7" w:rsidP="00D66BD7">
            <w:r w:rsidRPr="008922E4">
              <w:rPr>
                <w:rFonts w:ascii="方正小标宋简体" w:eastAsia="方正小标宋简体" w:hint="eastAsia"/>
                <w:sz w:val="28"/>
                <w:szCs w:val="28"/>
              </w:rPr>
              <w:t>建议</w:t>
            </w:r>
          </w:p>
        </w:tc>
        <w:tc>
          <w:tcPr>
            <w:tcW w:w="8895" w:type="dxa"/>
            <w:gridSpan w:val="2"/>
            <w:vAlign w:val="center"/>
          </w:tcPr>
          <w:p w:rsidR="00D66BD7" w:rsidRDefault="00D66BD7" w:rsidP="00D66BD7"/>
        </w:tc>
      </w:tr>
    </w:tbl>
    <w:p w:rsidR="00556415" w:rsidRDefault="00D66BD7" w:rsidP="0098022A">
      <w:pPr>
        <w:spacing w:line="520" w:lineRule="exact"/>
        <w:ind w:firstLineChars="100" w:firstLine="300"/>
        <w:rPr>
          <w:rFonts w:ascii="方正小标宋简体" w:eastAsia="方正小标宋简体"/>
          <w:sz w:val="30"/>
          <w:szCs w:val="30"/>
        </w:rPr>
      </w:pPr>
      <w:r w:rsidRPr="00D66BD7">
        <w:rPr>
          <w:rFonts w:ascii="方正小标宋简体" w:eastAsia="方正小标宋简体" w:hint="eastAsia"/>
          <w:sz w:val="30"/>
          <w:szCs w:val="30"/>
        </w:rPr>
        <w:t>党委/党</w:t>
      </w:r>
      <w:r w:rsidR="007C2A50">
        <w:rPr>
          <w:rFonts w:ascii="方正小标宋简体" w:eastAsia="方正小标宋简体" w:hint="eastAsia"/>
          <w:sz w:val="30"/>
          <w:szCs w:val="30"/>
        </w:rPr>
        <w:t>总支/直属党支部</w:t>
      </w:r>
      <w:r w:rsidRPr="00D66BD7">
        <w:rPr>
          <w:rFonts w:ascii="方正小标宋简体" w:eastAsia="方正小标宋简体" w:hint="eastAsia"/>
          <w:sz w:val="30"/>
          <w:szCs w:val="30"/>
        </w:rPr>
        <w:t>：</w:t>
      </w:r>
      <w:r w:rsidRPr="00D66BD7">
        <w:rPr>
          <w:rFonts w:ascii="方正小标宋简体" w:eastAsia="方正小标宋简体" w:hint="eastAsia"/>
          <w:sz w:val="30"/>
          <w:szCs w:val="30"/>
          <w:u w:val="single"/>
        </w:rPr>
        <w:t xml:space="preserve">                      </w:t>
      </w:r>
      <w:r>
        <w:rPr>
          <w:rFonts w:ascii="方正小标宋简体" w:eastAsia="方正小标宋简体" w:hint="eastAsia"/>
          <w:sz w:val="30"/>
          <w:szCs w:val="30"/>
          <w:u w:val="single"/>
        </w:rPr>
        <w:t xml:space="preserve">  </w:t>
      </w:r>
      <w:r w:rsidRPr="00D66BD7">
        <w:rPr>
          <w:rFonts w:ascii="方正小标宋简体" w:eastAsia="方正小标宋简体" w:hint="eastAsia"/>
          <w:sz w:val="30"/>
          <w:szCs w:val="30"/>
        </w:rPr>
        <w:t xml:space="preserve"> </w:t>
      </w:r>
    </w:p>
    <w:p w:rsidR="00B52546" w:rsidRPr="007C2A50" w:rsidRDefault="00D66BD7" w:rsidP="00556415">
      <w:pPr>
        <w:spacing w:line="520" w:lineRule="exact"/>
        <w:ind w:firstLineChars="100" w:firstLine="300"/>
        <w:rPr>
          <w:rFonts w:asciiTheme="minorEastAsia" w:hAnsiTheme="minorEastAsia"/>
          <w:spacing w:val="-20"/>
          <w:sz w:val="24"/>
          <w:szCs w:val="24"/>
        </w:rPr>
      </w:pPr>
      <w:r w:rsidRPr="00D66BD7">
        <w:rPr>
          <w:rFonts w:ascii="方正小标宋简体" w:eastAsia="方正小标宋简体" w:hint="eastAsia"/>
          <w:sz w:val="30"/>
          <w:szCs w:val="30"/>
        </w:rPr>
        <w:t xml:space="preserve"> </w:t>
      </w:r>
      <w:r w:rsidR="007C2A50" w:rsidRPr="00E15BB6">
        <w:rPr>
          <w:rFonts w:asciiTheme="minorEastAsia" w:hAnsiTheme="minorEastAsia" w:hint="eastAsia"/>
          <w:sz w:val="24"/>
          <w:szCs w:val="24"/>
        </w:rPr>
        <w:t>说明：此表格为各基层党委、党总支、直属党支部填写。</w:t>
      </w:r>
      <w:r w:rsidR="00B52546" w:rsidRPr="007C2A50">
        <w:rPr>
          <w:rFonts w:asciiTheme="minorEastAsia" w:hAnsiTheme="minorEastAsia"/>
          <w:spacing w:val="-20"/>
          <w:sz w:val="24"/>
          <w:szCs w:val="24"/>
        </w:rPr>
        <w:br w:type="page"/>
      </w:r>
    </w:p>
    <w:p w:rsidR="00126331" w:rsidRPr="00126331" w:rsidRDefault="00126331" w:rsidP="00126331"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26331">
        <w:rPr>
          <w:rFonts w:ascii="方正小标宋简体" w:eastAsia="方正小标宋简体" w:hint="eastAsia"/>
          <w:spacing w:val="-20"/>
          <w:sz w:val="36"/>
          <w:szCs w:val="36"/>
        </w:rPr>
        <w:lastRenderedPageBreak/>
        <w:t>附件</w:t>
      </w:r>
      <w:r w:rsidR="003C144F">
        <w:rPr>
          <w:rFonts w:ascii="方正小标宋简体" w:eastAsia="方正小标宋简体" w:hint="eastAsia"/>
          <w:spacing w:val="-20"/>
          <w:sz w:val="36"/>
          <w:szCs w:val="36"/>
        </w:rPr>
        <w:t>2</w:t>
      </w:r>
      <w:r w:rsidR="00132B9E">
        <w:rPr>
          <w:rFonts w:ascii="方正小标宋简体" w:eastAsia="方正小标宋简体" w:hint="eastAsia"/>
          <w:spacing w:val="-20"/>
          <w:sz w:val="36"/>
          <w:szCs w:val="36"/>
        </w:rPr>
        <w:t xml:space="preserve">   </w:t>
      </w:r>
      <w:r w:rsidRPr="00126331">
        <w:rPr>
          <w:rFonts w:ascii="方正小标宋简体" w:eastAsia="方正小标宋简体" w:hint="eastAsia"/>
          <w:sz w:val="36"/>
          <w:szCs w:val="36"/>
        </w:rPr>
        <w:t>河南大学发展党员工作</w:t>
      </w:r>
      <w:r w:rsidR="00132B9E">
        <w:rPr>
          <w:rFonts w:ascii="方正小标宋简体" w:eastAsia="方正小标宋简体" w:hint="eastAsia"/>
          <w:sz w:val="36"/>
          <w:szCs w:val="36"/>
        </w:rPr>
        <w:t>自查</w:t>
      </w:r>
      <w:r w:rsidRPr="00126331">
        <w:rPr>
          <w:rFonts w:ascii="方正小标宋简体" w:eastAsia="方正小标宋简体" w:hint="eastAsia"/>
          <w:sz w:val="36"/>
          <w:szCs w:val="36"/>
        </w:rPr>
        <w:t>登记表</w:t>
      </w:r>
      <w:r w:rsidR="00667337">
        <w:rPr>
          <w:rFonts w:ascii="方正小标宋简体" w:eastAsia="方正小标宋简体" w:hint="eastAsia"/>
          <w:sz w:val="36"/>
          <w:szCs w:val="36"/>
        </w:rPr>
        <w:t>（二）</w:t>
      </w:r>
    </w:p>
    <w:p w:rsidR="00126331" w:rsidRDefault="00126331" w:rsidP="00126331">
      <w:pPr>
        <w:spacing w:line="42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党委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党总支、党支部：</w:t>
      </w:r>
      <w:r w:rsidRPr="00780C5C"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8022A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>（正式</w:t>
      </w:r>
      <w:r>
        <w:rPr>
          <w:rFonts w:hint="eastAsia"/>
          <w:b/>
          <w:sz w:val="28"/>
          <w:szCs w:val="28"/>
          <w:u w:val="single"/>
        </w:rPr>
        <w:t>/</w:t>
      </w:r>
      <w:r>
        <w:rPr>
          <w:rFonts w:hint="eastAsia"/>
          <w:b/>
          <w:sz w:val="28"/>
          <w:szCs w:val="28"/>
          <w:u w:val="single"/>
        </w:rPr>
        <w:t>预备）</w:t>
      </w:r>
    </w:p>
    <w:p w:rsidR="00126331" w:rsidRPr="005B0F7E" w:rsidRDefault="00126331" w:rsidP="00126331">
      <w:pPr>
        <w:spacing w:line="420" w:lineRule="exact"/>
        <w:rPr>
          <w:rFonts w:ascii="仿宋_GB2312" w:eastAsia="仿宋_GB2312" w:hAnsi="宋体" w:cs="宋体"/>
          <w:color w:val="333333"/>
          <w:kern w:val="0"/>
          <w:sz w:val="32"/>
          <w:szCs w:val="32"/>
          <w:u w:val="single"/>
        </w:rPr>
      </w:pPr>
      <w:r>
        <w:rPr>
          <w:rFonts w:hint="eastAsia"/>
          <w:b/>
          <w:sz w:val="28"/>
          <w:szCs w:val="28"/>
        </w:rPr>
        <w:t>年级</w:t>
      </w:r>
      <w:r w:rsidR="0098022A">
        <w:rPr>
          <w:rFonts w:hint="eastAsia"/>
          <w:b/>
          <w:sz w:val="28"/>
          <w:szCs w:val="28"/>
        </w:rPr>
        <w:t>专业</w:t>
      </w:r>
      <w:r>
        <w:rPr>
          <w:rFonts w:hint="eastAsia"/>
          <w:b/>
          <w:sz w:val="28"/>
          <w:szCs w:val="28"/>
        </w:rPr>
        <w:t>：</w:t>
      </w:r>
      <w:r w:rsidRPr="00780C5C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  <w:r w:rsidRPr="00126331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姓名：</w:t>
      </w:r>
      <w:r w:rsidRPr="00780C5C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Pr="00780C5C">
        <w:rPr>
          <w:rFonts w:hint="eastAsia"/>
          <w:b/>
          <w:sz w:val="28"/>
          <w:szCs w:val="28"/>
          <w:u w:val="single"/>
        </w:rPr>
        <w:t xml:space="preserve">  </w:t>
      </w:r>
      <w:r w:rsidRPr="008922E4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分数</w:t>
      </w:r>
      <w:r w:rsidRPr="008922E4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 w:rsidR="008F75F2" w:rsidRPr="008F75F2">
        <w:rPr>
          <w:rFonts w:hint="eastAsia"/>
          <w:b/>
          <w:sz w:val="28"/>
          <w:szCs w:val="28"/>
          <w:u w:val="single"/>
        </w:rPr>
        <w:t xml:space="preserve"> </w:t>
      </w:r>
      <w:r w:rsidRPr="008F75F2">
        <w:rPr>
          <w:rFonts w:hint="eastAsia"/>
          <w:b/>
          <w:sz w:val="28"/>
          <w:szCs w:val="28"/>
          <w:u w:val="single"/>
        </w:rPr>
        <w:t xml:space="preserve">   </w:t>
      </w:r>
      <w:r w:rsidRPr="00126331">
        <w:rPr>
          <w:rFonts w:hint="eastAsia"/>
          <w:b/>
          <w:sz w:val="28"/>
          <w:szCs w:val="28"/>
          <w:u w:val="single"/>
        </w:rPr>
        <w:t xml:space="preserve"> </w:t>
      </w:r>
    </w:p>
    <w:tbl>
      <w:tblPr>
        <w:tblStyle w:val="a5"/>
        <w:tblW w:w="6066" w:type="pct"/>
        <w:tblInd w:w="-743" w:type="dxa"/>
        <w:tblLook w:val="04A0"/>
      </w:tblPr>
      <w:tblGrid>
        <w:gridCol w:w="985"/>
        <w:gridCol w:w="6955"/>
        <w:gridCol w:w="1558"/>
        <w:gridCol w:w="848"/>
      </w:tblGrid>
      <w:tr w:rsidR="00126331" w:rsidTr="008A1BB5">
        <w:trPr>
          <w:trHeight w:val="454"/>
        </w:trPr>
        <w:tc>
          <w:tcPr>
            <w:tcW w:w="476" w:type="pct"/>
            <w:vAlign w:val="center"/>
          </w:tcPr>
          <w:p w:rsidR="00126331" w:rsidRPr="0083413E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模块</w:t>
            </w:r>
          </w:p>
        </w:tc>
        <w:tc>
          <w:tcPr>
            <w:tcW w:w="3361" w:type="pct"/>
            <w:vAlign w:val="center"/>
          </w:tcPr>
          <w:p w:rsidR="00126331" w:rsidRPr="0083413E" w:rsidRDefault="00126331" w:rsidP="003D43D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具体内容</w:t>
            </w:r>
          </w:p>
        </w:tc>
        <w:tc>
          <w:tcPr>
            <w:tcW w:w="753" w:type="pct"/>
            <w:vAlign w:val="center"/>
          </w:tcPr>
          <w:p w:rsidR="00126331" w:rsidRPr="0083413E" w:rsidRDefault="00126331" w:rsidP="003D43D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记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</w:t>
            </w: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录</w:t>
            </w:r>
          </w:p>
        </w:tc>
        <w:tc>
          <w:tcPr>
            <w:tcW w:w="410" w:type="pct"/>
            <w:vAlign w:val="center"/>
          </w:tcPr>
          <w:p w:rsidR="00126331" w:rsidRPr="0083413E" w:rsidRDefault="00126331" w:rsidP="003D43D3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评分</w:t>
            </w:r>
          </w:p>
        </w:tc>
      </w:tr>
      <w:tr w:rsidR="00126331" w:rsidTr="008A1BB5">
        <w:trPr>
          <w:trHeight w:val="505"/>
        </w:trPr>
        <w:tc>
          <w:tcPr>
            <w:tcW w:w="476" w:type="pct"/>
            <w:vMerge w:val="restart"/>
            <w:vAlign w:val="center"/>
          </w:tcPr>
          <w:p w:rsidR="00126331" w:rsidRPr="000436F1" w:rsidRDefault="00126331" w:rsidP="003D43D3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入</w:t>
            </w:r>
          </w:p>
          <w:p w:rsidR="00126331" w:rsidRPr="000436F1" w:rsidRDefault="00126331" w:rsidP="003D43D3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党</w:t>
            </w:r>
          </w:p>
          <w:p w:rsidR="00126331" w:rsidRPr="000436F1" w:rsidRDefault="00126331" w:rsidP="003D43D3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程</w:t>
            </w:r>
          </w:p>
          <w:p w:rsidR="00126331" w:rsidRPr="000436F1" w:rsidRDefault="00126331" w:rsidP="003D43D3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序</w:t>
            </w:r>
          </w:p>
          <w:p w:rsidR="00126331" w:rsidRPr="000233C7" w:rsidRDefault="00126331" w:rsidP="00D66BD7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（</w:t>
            </w:r>
            <w:r w:rsidR="00D66BD7">
              <w:rPr>
                <w:rFonts w:ascii="方正小标宋简体" w:eastAsia="方正小标宋简体" w:hint="eastAsia"/>
                <w:sz w:val="28"/>
                <w:szCs w:val="28"/>
              </w:rPr>
              <w:t>5</w:t>
            </w: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0分）</w:t>
            </w:r>
          </w:p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1.递交入党申请书时的年龄是否符合要求（入党申请书）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2.确定为入党积极分子时间（支委会会议记录）、培养时间是否连续，足够一年</w:t>
            </w:r>
          </w:p>
        </w:tc>
        <w:tc>
          <w:tcPr>
            <w:tcW w:w="753" w:type="pct"/>
          </w:tcPr>
          <w:p w:rsidR="00126331" w:rsidRPr="0042177C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共青团组织推优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时间（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“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推优表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4.分党校党课培训时间（党课结业证）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5.征求党内外群众意见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时间、格式是否规范（支部会议记录）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6.民意测验时间、民意测验汇总表填写格式是否规范、主持人是否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为支委委员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7.确定发展对象时间（支部会议记录）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8.政治审查时间、材料是否齐全（政审材料原件）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9.公示时间（留存公示单）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10.预审时间（基层党委/党总支、党支部会议记录）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11.接收为预备党员的支部大会时间（入党志愿书与支部会议记录是否一致）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12.讨论两个以上的人入党时，是否逐个讨论和表决（支部会议记录）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13.上级党组织指派专人谈话时间是否符合程序（谈话记录及志愿书）</w:t>
            </w:r>
          </w:p>
        </w:tc>
        <w:tc>
          <w:tcPr>
            <w:tcW w:w="753" w:type="pct"/>
          </w:tcPr>
          <w:p w:rsidR="00126331" w:rsidRPr="005B0F7E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14.基层党委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/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党总支审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时间（党委会议记录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是否超过三个月）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15.入党宣誓时间（入党宣誓大会会议记录）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16.转正申请书提交时间、是否规范（转正申请书）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17.预备党员转正的支部大会时间（支部会议记录与入党志愿书中时间是否一致）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18. 预备党员转正程序是否规范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19.基层党委/党总支审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接收预备党员或转正时间是否在三个月内（党委会议记录）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8A1BB5">
        <w:trPr>
          <w:trHeight w:val="505"/>
        </w:trPr>
        <w:tc>
          <w:tcPr>
            <w:tcW w:w="476" w:type="pct"/>
            <w:vMerge/>
          </w:tcPr>
          <w:p w:rsidR="00126331" w:rsidRDefault="00126331" w:rsidP="003D43D3"/>
        </w:tc>
        <w:tc>
          <w:tcPr>
            <w:tcW w:w="3361" w:type="pct"/>
            <w:vAlign w:val="center"/>
          </w:tcPr>
          <w:p w:rsidR="00126331" w:rsidRPr="000D3C95" w:rsidRDefault="00126331" w:rsidP="003D43D3">
            <w:pPr>
              <w:rPr>
                <w:rFonts w:ascii="楷体" w:eastAsia="楷体" w:hAnsi="楷体"/>
                <w:sz w:val="24"/>
                <w:szCs w:val="24"/>
              </w:rPr>
            </w:pPr>
            <w:r w:rsidRPr="000D3C95">
              <w:rPr>
                <w:rFonts w:ascii="楷体" w:eastAsia="楷体" w:hAnsi="楷体" w:hint="eastAsia"/>
                <w:sz w:val="24"/>
                <w:szCs w:val="24"/>
              </w:rPr>
              <w:t>20.整体程序</w:t>
            </w:r>
            <w:r w:rsidR="007C0CB2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0D3C95">
              <w:rPr>
                <w:rFonts w:ascii="楷体" w:eastAsia="楷体" w:hAnsi="楷体" w:hint="eastAsia"/>
                <w:sz w:val="24"/>
                <w:szCs w:val="24"/>
              </w:rPr>
              <w:t>时间先后顺序及逻辑关系是否混乱</w:t>
            </w:r>
          </w:p>
        </w:tc>
        <w:tc>
          <w:tcPr>
            <w:tcW w:w="753" w:type="pct"/>
          </w:tcPr>
          <w:p w:rsidR="00126331" w:rsidRDefault="00126331" w:rsidP="003D43D3"/>
        </w:tc>
        <w:tc>
          <w:tcPr>
            <w:tcW w:w="410" w:type="pct"/>
          </w:tcPr>
          <w:p w:rsidR="00126331" w:rsidRDefault="00126331" w:rsidP="003D43D3"/>
        </w:tc>
      </w:tr>
      <w:tr w:rsidR="00126331" w:rsidTr="007C0CB2">
        <w:trPr>
          <w:trHeight w:val="454"/>
        </w:trPr>
        <w:tc>
          <w:tcPr>
            <w:tcW w:w="476" w:type="pct"/>
          </w:tcPr>
          <w:p w:rsidR="00126331" w:rsidRPr="008922E4" w:rsidRDefault="00126331" w:rsidP="003D43D3">
            <w:pPr>
              <w:jc w:val="center"/>
              <w:rPr>
                <w:sz w:val="28"/>
                <w:szCs w:val="28"/>
              </w:rPr>
            </w:pPr>
            <w:r w:rsidRPr="008922E4">
              <w:rPr>
                <w:rFonts w:ascii="方正小标宋简体" w:eastAsia="方正小标宋简体" w:hint="eastAsia"/>
                <w:sz w:val="28"/>
                <w:szCs w:val="28"/>
              </w:rPr>
              <w:t>小计</w:t>
            </w:r>
          </w:p>
        </w:tc>
        <w:tc>
          <w:tcPr>
            <w:tcW w:w="4524" w:type="pct"/>
            <w:gridSpan w:val="3"/>
          </w:tcPr>
          <w:p w:rsidR="00126331" w:rsidRPr="008922E4" w:rsidRDefault="00126331" w:rsidP="003D43D3">
            <w:pPr>
              <w:rPr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center" w:tblpY="181"/>
        <w:tblW w:w="5817" w:type="pct"/>
        <w:tblLook w:val="04A0"/>
      </w:tblPr>
      <w:tblGrid>
        <w:gridCol w:w="988"/>
        <w:gridCol w:w="1276"/>
        <w:gridCol w:w="4931"/>
        <w:gridCol w:w="1843"/>
        <w:gridCol w:w="883"/>
      </w:tblGrid>
      <w:tr w:rsidR="00126331" w:rsidTr="008A1BB5">
        <w:tc>
          <w:tcPr>
            <w:tcW w:w="498" w:type="pct"/>
            <w:vAlign w:val="center"/>
          </w:tcPr>
          <w:p w:rsidR="00126331" w:rsidRPr="0083413E" w:rsidRDefault="00126331" w:rsidP="00126331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lastRenderedPageBreak/>
              <w:t>模块</w:t>
            </w:r>
          </w:p>
        </w:tc>
        <w:tc>
          <w:tcPr>
            <w:tcW w:w="643" w:type="pct"/>
            <w:vAlign w:val="center"/>
          </w:tcPr>
          <w:p w:rsidR="00126331" w:rsidRPr="0083413E" w:rsidRDefault="00126331" w:rsidP="00126331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材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</w:t>
            </w: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料</w:t>
            </w:r>
          </w:p>
        </w:tc>
        <w:tc>
          <w:tcPr>
            <w:tcW w:w="2485" w:type="pct"/>
            <w:vAlign w:val="center"/>
          </w:tcPr>
          <w:p w:rsidR="00126331" w:rsidRPr="0083413E" w:rsidRDefault="00126331" w:rsidP="00126331">
            <w:pPr>
              <w:ind w:firstLineChars="650" w:firstLine="1950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具体内容</w:t>
            </w:r>
          </w:p>
        </w:tc>
        <w:tc>
          <w:tcPr>
            <w:tcW w:w="929" w:type="pct"/>
            <w:vAlign w:val="center"/>
          </w:tcPr>
          <w:p w:rsidR="00126331" w:rsidRPr="0083413E" w:rsidRDefault="00126331" w:rsidP="00126331">
            <w:pPr>
              <w:ind w:firstLineChars="50" w:firstLine="150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记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</w:t>
            </w: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录</w:t>
            </w:r>
          </w:p>
        </w:tc>
        <w:tc>
          <w:tcPr>
            <w:tcW w:w="445" w:type="pct"/>
          </w:tcPr>
          <w:p w:rsidR="00126331" w:rsidRPr="0083413E" w:rsidRDefault="00126331" w:rsidP="00126331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83413E">
              <w:rPr>
                <w:rFonts w:ascii="方正小标宋简体" w:eastAsia="方正小标宋简体" w:hint="eastAsia"/>
                <w:sz w:val="30"/>
                <w:szCs w:val="30"/>
              </w:rPr>
              <w:t>评分</w:t>
            </w:r>
          </w:p>
        </w:tc>
      </w:tr>
      <w:tr w:rsidR="00126331" w:rsidTr="008A1BB5">
        <w:trPr>
          <w:trHeight w:val="516"/>
        </w:trPr>
        <w:tc>
          <w:tcPr>
            <w:tcW w:w="498" w:type="pct"/>
            <w:vMerge w:val="restart"/>
            <w:vAlign w:val="center"/>
          </w:tcPr>
          <w:p w:rsidR="00126331" w:rsidRPr="000436F1" w:rsidRDefault="00126331" w:rsidP="0012633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入</w:t>
            </w:r>
          </w:p>
          <w:p w:rsidR="00126331" w:rsidRPr="000436F1" w:rsidRDefault="00126331" w:rsidP="0012633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党</w:t>
            </w:r>
          </w:p>
          <w:p w:rsidR="00126331" w:rsidRPr="000436F1" w:rsidRDefault="00126331" w:rsidP="0012633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材</w:t>
            </w:r>
          </w:p>
          <w:p w:rsidR="00126331" w:rsidRPr="000436F1" w:rsidRDefault="00126331" w:rsidP="00126331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料</w:t>
            </w:r>
          </w:p>
          <w:p w:rsidR="00126331" w:rsidRPr="000233C7" w:rsidRDefault="00126331" w:rsidP="00D66BD7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（</w:t>
            </w:r>
            <w:r w:rsidR="00D66BD7">
              <w:rPr>
                <w:rFonts w:ascii="方正小标宋简体" w:eastAsia="方正小标宋简体" w:hint="eastAsia"/>
                <w:sz w:val="28"/>
                <w:szCs w:val="28"/>
              </w:rPr>
              <w:t>5</w:t>
            </w:r>
            <w:r w:rsidRPr="000436F1">
              <w:rPr>
                <w:rFonts w:ascii="方正小标宋简体" w:eastAsia="方正小标宋简体" w:hint="eastAsia"/>
                <w:sz w:val="28"/>
                <w:szCs w:val="28"/>
              </w:rPr>
              <w:t>0分）</w:t>
            </w:r>
          </w:p>
        </w:tc>
        <w:tc>
          <w:tcPr>
            <w:tcW w:w="643" w:type="pct"/>
            <w:vMerge w:val="restart"/>
            <w:vAlign w:val="center"/>
          </w:tcPr>
          <w:p w:rsidR="00126331" w:rsidRPr="000436F1" w:rsidRDefault="00126331" w:rsidP="00126331"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“入党</w:t>
            </w:r>
          </w:p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申请书</w:t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”</w:t>
            </w: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格式是否规范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内容是否全面</w:t>
            </w:r>
          </w:p>
        </w:tc>
        <w:tc>
          <w:tcPr>
            <w:tcW w:w="929" w:type="pct"/>
          </w:tcPr>
          <w:p w:rsidR="00126331" w:rsidRPr="0042177C" w:rsidRDefault="00126331" w:rsidP="00126331"/>
        </w:tc>
        <w:tc>
          <w:tcPr>
            <w:tcW w:w="445" w:type="pct"/>
          </w:tcPr>
          <w:p w:rsidR="00126331" w:rsidRPr="0042177C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 w:val="restart"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《入党积极分子培养考察登记表》</w:t>
            </w:r>
          </w:p>
        </w:tc>
        <w:tc>
          <w:tcPr>
            <w:tcW w:w="2485" w:type="pct"/>
            <w:vAlign w:val="center"/>
          </w:tcPr>
          <w:p w:rsidR="00126331" w:rsidRPr="000436F1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表格填写是否及时认真，是否有漏记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3A1ECB" w:rsidRPr="000436F1">
              <w:rPr>
                <w:rFonts w:ascii="楷体" w:eastAsia="楷体" w:hAnsi="楷体" w:hint="eastAsia"/>
                <w:sz w:val="24"/>
                <w:szCs w:val="24"/>
              </w:rPr>
              <w:t>补记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现象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第1、2页是否由组织委员填写（积极分子本人不得填写）；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所填奖励是否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在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确定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为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积极分子之前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第1、3页确定培养对象时间是否与支委会会议记录一致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第3页负责培养人信息是否完整，是否为正式党员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8.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培养考察记录是否按季度考察、并由两名培养人规范如实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填写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支部考察记录填写是否规范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第12页、13页确定发展对象时间记录与支部会议记录、基层党委/党总支会议记录是否一致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是否盖章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 w:val="restart"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思想汇报</w:t>
            </w: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是否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为按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季度汇报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12.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内容是否规范认真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有无抄袭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  <w:vAlign w:val="center"/>
          </w:tcPr>
          <w:p w:rsidR="00126331" w:rsidRDefault="00126331" w:rsidP="00126331">
            <w:pPr>
              <w:jc w:val="center"/>
            </w:pPr>
          </w:p>
        </w:tc>
        <w:tc>
          <w:tcPr>
            <w:tcW w:w="643" w:type="pct"/>
            <w:vMerge w:val="restart"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</w:p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《入党</w:t>
            </w:r>
          </w:p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志愿书》</w:t>
            </w:r>
          </w:p>
        </w:tc>
        <w:tc>
          <w:tcPr>
            <w:tcW w:w="2485" w:type="pct"/>
            <w:vAlign w:val="center"/>
          </w:tcPr>
          <w:p w:rsidR="00126331" w:rsidRPr="000436F1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13.字迹是否清晰工整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有无涂改缺漏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/>
          </w:tcPr>
          <w:p w:rsidR="00126331" w:rsidRPr="000436F1" w:rsidRDefault="00126331" w:rsidP="00126331"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14.入党志愿内容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表述是否正确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/>
          </w:tcPr>
          <w:p w:rsidR="00126331" w:rsidRPr="000436F1" w:rsidRDefault="00126331" w:rsidP="00126331"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15.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落款时间是否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符合逻辑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/>
          </w:tcPr>
          <w:p w:rsidR="00126331" w:rsidRPr="000436F1" w:rsidRDefault="00126331" w:rsidP="00126331"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3A1ECB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16.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入党介绍人意见填写是否规范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是否介绍人亲笔签署意见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/>
          </w:tcPr>
          <w:p w:rsidR="00126331" w:rsidRPr="000436F1" w:rsidRDefault="00126331" w:rsidP="00126331"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17.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支部大会接收预备党员</w:t>
            </w:r>
            <w:r w:rsidR="003A1ECB">
              <w:rPr>
                <w:rFonts w:ascii="楷体" w:eastAsia="楷体" w:hAnsi="楷体" w:hint="eastAsia"/>
                <w:sz w:val="24"/>
                <w:szCs w:val="24"/>
              </w:rPr>
              <w:t>决议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和转正决议填写是否规范</w:t>
            </w:r>
          </w:p>
        </w:tc>
        <w:tc>
          <w:tcPr>
            <w:tcW w:w="929" w:type="pct"/>
          </w:tcPr>
          <w:p w:rsidR="00126331" w:rsidRDefault="00126331" w:rsidP="00126331"/>
        </w:tc>
        <w:tc>
          <w:tcPr>
            <w:tcW w:w="445" w:type="pct"/>
          </w:tcPr>
          <w:p w:rsidR="00126331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/>
          </w:tcPr>
          <w:p w:rsidR="00126331" w:rsidRPr="000436F1" w:rsidRDefault="00126331" w:rsidP="00126331">
            <w:pPr>
              <w:spacing w:line="320" w:lineRule="exac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18.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上级党组织指派的谈话人是否为基层党委、党总支委员或兼职组织员，意见书写是否规范</w:t>
            </w:r>
          </w:p>
        </w:tc>
        <w:tc>
          <w:tcPr>
            <w:tcW w:w="929" w:type="pct"/>
          </w:tcPr>
          <w:p w:rsidR="00126331" w:rsidRPr="005B0F7E" w:rsidRDefault="00126331" w:rsidP="00126331"/>
        </w:tc>
        <w:tc>
          <w:tcPr>
            <w:tcW w:w="445" w:type="pct"/>
          </w:tcPr>
          <w:p w:rsidR="00126331" w:rsidRPr="005B0F7E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 w:val="restart"/>
            <w:vAlign w:val="center"/>
          </w:tcPr>
          <w:p w:rsidR="00126331" w:rsidRPr="000436F1" w:rsidRDefault="00126331" w:rsidP="00126331">
            <w:pPr>
              <w:spacing w:line="32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0436F1">
              <w:rPr>
                <w:rFonts w:ascii="方正小标宋简体" w:eastAsia="方正小标宋简体" w:hint="eastAsia"/>
                <w:sz w:val="24"/>
                <w:szCs w:val="24"/>
              </w:rPr>
              <w:t>《预备党员考察鉴定表》</w:t>
            </w: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19.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自我总结是否按季度撰写，填写是否及时</w:t>
            </w:r>
          </w:p>
        </w:tc>
        <w:tc>
          <w:tcPr>
            <w:tcW w:w="929" w:type="pct"/>
          </w:tcPr>
          <w:p w:rsidR="00126331" w:rsidRPr="005B0F7E" w:rsidRDefault="00126331" w:rsidP="00126331"/>
        </w:tc>
        <w:tc>
          <w:tcPr>
            <w:tcW w:w="445" w:type="pct"/>
          </w:tcPr>
          <w:p w:rsidR="00126331" w:rsidRPr="005B0F7E" w:rsidRDefault="00126331" w:rsidP="00126331"/>
        </w:tc>
      </w:tr>
      <w:tr w:rsidR="00126331" w:rsidTr="008A1BB5">
        <w:trPr>
          <w:trHeight w:val="516"/>
        </w:trPr>
        <w:tc>
          <w:tcPr>
            <w:tcW w:w="498" w:type="pct"/>
            <w:vMerge/>
          </w:tcPr>
          <w:p w:rsidR="00126331" w:rsidRDefault="00126331" w:rsidP="00126331"/>
        </w:tc>
        <w:tc>
          <w:tcPr>
            <w:tcW w:w="643" w:type="pct"/>
            <w:vMerge/>
          </w:tcPr>
          <w:p w:rsidR="00126331" w:rsidRPr="0083413E" w:rsidRDefault="00126331" w:rsidP="00126331">
            <w:pPr>
              <w:rPr>
                <w:b/>
              </w:rPr>
            </w:pPr>
          </w:p>
        </w:tc>
        <w:tc>
          <w:tcPr>
            <w:tcW w:w="2485" w:type="pct"/>
            <w:vAlign w:val="center"/>
          </w:tcPr>
          <w:p w:rsidR="00126331" w:rsidRPr="000436F1" w:rsidRDefault="00126331" w:rsidP="00126331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20.</w:t>
            </w:r>
            <w:r w:rsidRPr="000436F1">
              <w:rPr>
                <w:rFonts w:ascii="楷体" w:eastAsia="楷体" w:hAnsi="楷体" w:hint="eastAsia"/>
                <w:sz w:val="24"/>
                <w:szCs w:val="24"/>
              </w:rPr>
              <w:t>党支部鉴定意见是否规范</w:t>
            </w:r>
          </w:p>
        </w:tc>
        <w:tc>
          <w:tcPr>
            <w:tcW w:w="929" w:type="pct"/>
          </w:tcPr>
          <w:p w:rsidR="00126331" w:rsidRPr="005B0F7E" w:rsidRDefault="00126331" w:rsidP="00126331"/>
        </w:tc>
        <w:tc>
          <w:tcPr>
            <w:tcW w:w="445" w:type="pct"/>
          </w:tcPr>
          <w:p w:rsidR="00126331" w:rsidRPr="005B0F7E" w:rsidRDefault="00126331" w:rsidP="00126331"/>
        </w:tc>
      </w:tr>
      <w:tr w:rsidR="00126331" w:rsidTr="007C2A50">
        <w:trPr>
          <w:trHeight w:val="286"/>
        </w:trPr>
        <w:tc>
          <w:tcPr>
            <w:tcW w:w="498" w:type="pct"/>
          </w:tcPr>
          <w:p w:rsidR="00126331" w:rsidRPr="008922E4" w:rsidRDefault="00126331" w:rsidP="00126331">
            <w:pPr>
              <w:rPr>
                <w:sz w:val="28"/>
                <w:szCs w:val="28"/>
              </w:rPr>
            </w:pPr>
            <w:r w:rsidRPr="008922E4">
              <w:rPr>
                <w:rFonts w:ascii="方正小标宋简体" w:eastAsia="方正小标宋简体" w:hint="eastAsia"/>
                <w:sz w:val="28"/>
                <w:szCs w:val="28"/>
              </w:rPr>
              <w:t>小计</w:t>
            </w:r>
          </w:p>
        </w:tc>
        <w:tc>
          <w:tcPr>
            <w:tcW w:w="4502" w:type="pct"/>
            <w:gridSpan w:val="4"/>
          </w:tcPr>
          <w:p w:rsidR="00126331" w:rsidRPr="008922E4" w:rsidRDefault="00126331" w:rsidP="00126331">
            <w:pPr>
              <w:rPr>
                <w:sz w:val="28"/>
                <w:szCs w:val="28"/>
              </w:rPr>
            </w:pPr>
          </w:p>
        </w:tc>
      </w:tr>
    </w:tbl>
    <w:p w:rsidR="002E3034" w:rsidRPr="002E3034" w:rsidRDefault="002E3034" w:rsidP="00FC578C">
      <w:pPr>
        <w:widowControl/>
        <w:spacing w:line="20" w:lineRule="exact"/>
        <w:jc w:val="center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sectPr w:rsidR="002E3034" w:rsidRPr="002E3034" w:rsidSect="00B94A78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351" w:rsidRDefault="00DE2351" w:rsidP="000534CC">
      <w:r>
        <w:separator/>
      </w:r>
    </w:p>
  </w:endnote>
  <w:endnote w:type="continuationSeparator" w:id="0">
    <w:p w:rsidR="00DE2351" w:rsidRDefault="00DE2351" w:rsidP="0005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953" w:rsidRDefault="00487953">
    <w:pPr>
      <w:pStyle w:val="a4"/>
      <w:jc w:val="center"/>
    </w:pPr>
  </w:p>
  <w:p w:rsidR="00487953" w:rsidRDefault="004879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351" w:rsidRDefault="00DE2351" w:rsidP="000534CC">
      <w:r>
        <w:separator/>
      </w:r>
    </w:p>
  </w:footnote>
  <w:footnote w:type="continuationSeparator" w:id="0">
    <w:p w:rsidR="00DE2351" w:rsidRDefault="00DE2351" w:rsidP="00053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240"/>
    <w:multiLevelType w:val="hybridMultilevel"/>
    <w:tmpl w:val="3E8E5AF4"/>
    <w:lvl w:ilvl="0" w:tplc="50FA20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AB566D"/>
    <w:multiLevelType w:val="hybridMultilevel"/>
    <w:tmpl w:val="2E5A8744"/>
    <w:lvl w:ilvl="0" w:tplc="94FAA82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84C764D"/>
    <w:multiLevelType w:val="hybridMultilevel"/>
    <w:tmpl w:val="9210E806"/>
    <w:lvl w:ilvl="0" w:tplc="BB5E7DEE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3A3409E6"/>
    <w:multiLevelType w:val="hybridMultilevel"/>
    <w:tmpl w:val="FD16DC44"/>
    <w:lvl w:ilvl="0" w:tplc="DAA2F51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253"/>
    <w:rsid w:val="00002E94"/>
    <w:rsid w:val="000034B1"/>
    <w:rsid w:val="000315FC"/>
    <w:rsid w:val="00034916"/>
    <w:rsid w:val="0003541C"/>
    <w:rsid w:val="000420DD"/>
    <w:rsid w:val="00045253"/>
    <w:rsid w:val="000534CC"/>
    <w:rsid w:val="000C7302"/>
    <w:rsid w:val="000D1F4C"/>
    <w:rsid w:val="000D6D27"/>
    <w:rsid w:val="000F4201"/>
    <w:rsid w:val="00117581"/>
    <w:rsid w:val="00126331"/>
    <w:rsid w:val="00132B9E"/>
    <w:rsid w:val="0016099B"/>
    <w:rsid w:val="0017229F"/>
    <w:rsid w:val="001B3182"/>
    <w:rsid w:val="001D48B2"/>
    <w:rsid w:val="001F1AC4"/>
    <w:rsid w:val="002206F4"/>
    <w:rsid w:val="00297E2F"/>
    <w:rsid w:val="002B64A4"/>
    <w:rsid w:val="002E3034"/>
    <w:rsid w:val="002E4598"/>
    <w:rsid w:val="002E60CD"/>
    <w:rsid w:val="00317617"/>
    <w:rsid w:val="00397A49"/>
    <w:rsid w:val="003A1ECB"/>
    <w:rsid w:val="003A705A"/>
    <w:rsid w:val="003C144F"/>
    <w:rsid w:val="003D1167"/>
    <w:rsid w:val="00430E42"/>
    <w:rsid w:val="00441BFD"/>
    <w:rsid w:val="00464418"/>
    <w:rsid w:val="00482A9C"/>
    <w:rsid w:val="00487953"/>
    <w:rsid w:val="00487B16"/>
    <w:rsid w:val="00496ADC"/>
    <w:rsid w:val="004B0BC3"/>
    <w:rsid w:val="004F3009"/>
    <w:rsid w:val="00553C68"/>
    <w:rsid w:val="00556415"/>
    <w:rsid w:val="00583B22"/>
    <w:rsid w:val="005A3C95"/>
    <w:rsid w:val="005A7339"/>
    <w:rsid w:val="005C1DDE"/>
    <w:rsid w:val="00643DF0"/>
    <w:rsid w:val="00647152"/>
    <w:rsid w:val="00667337"/>
    <w:rsid w:val="0068161C"/>
    <w:rsid w:val="00682EBF"/>
    <w:rsid w:val="00685C8B"/>
    <w:rsid w:val="006949BE"/>
    <w:rsid w:val="006B2D31"/>
    <w:rsid w:val="006B3CF2"/>
    <w:rsid w:val="006E0CBB"/>
    <w:rsid w:val="006F5FD1"/>
    <w:rsid w:val="00714A10"/>
    <w:rsid w:val="0071655F"/>
    <w:rsid w:val="00757FB0"/>
    <w:rsid w:val="007C0CB2"/>
    <w:rsid w:val="007C2A50"/>
    <w:rsid w:val="00801968"/>
    <w:rsid w:val="008A1BB5"/>
    <w:rsid w:val="008D29F9"/>
    <w:rsid w:val="008F75F2"/>
    <w:rsid w:val="00900FE6"/>
    <w:rsid w:val="009464FC"/>
    <w:rsid w:val="00955086"/>
    <w:rsid w:val="00971B96"/>
    <w:rsid w:val="0098022A"/>
    <w:rsid w:val="009A31D8"/>
    <w:rsid w:val="009C0EF9"/>
    <w:rsid w:val="009C2C7F"/>
    <w:rsid w:val="009D0BED"/>
    <w:rsid w:val="00A3408D"/>
    <w:rsid w:val="00A35375"/>
    <w:rsid w:val="00A67330"/>
    <w:rsid w:val="00A86390"/>
    <w:rsid w:val="00AA36D7"/>
    <w:rsid w:val="00B30E1E"/>
    <w:rsid w:val="00B52546"/>
    <w:rsid w:val="00B63317"/>
    <w:rsid w:val="00B7450E"/>
    <w:rsid w:val="00B91F7A"/>
    <w:rsid w:val="00B94A78"/>
    <w:rsid w:val="00BD1A2B"/>
    <w:rsid w:val="00C17513"/>
    <w:rsid w:val="00C45FDE"/>
    <w:rsid w:val="00C54856"/>
    <w:rsid w:val="00C7614D"/>
    <w:rsid w:val="00C76188"/>
    <w:rsid w:val="00CD7109"/>
    <w:rsid w:val="00CE0DD2"/>
    <w:rsid w:val="00D15926"/>
    <w:rsid w:val="00D66BD7"/>
    <w:rsid w:val="00D94E07"/>
    <w:rsid w:val="00DA632F"/>
    <w:rsid w:val="00DB27F2"/>
    <w:rsid w:val="00DC4D57"/>
    <w:rsid w:val="00DD6B72"/>
    <w:rsid w:val="00DE2351"/>
    <w:rsid w:val="00DE3D2C"/>
    <w:rsid w:val="00DE5D89"/>
    <w:rsid w:val="00E03810"/>
    <w:rsid w:val="00E12694"/>
    <w:rsid w:val="00E15BB6"/>
    <w:rsid w:val="00E16B19"/>
    <w:rsid w:val="00E200B2"/>
    <w:rsid w:val="00E31406"/>
    <w:rsid w:val="00E356D2"/>
    <w:rsid w:val="00E477F8"/>
    <w:rsid w:val="00EB60F1"/>
    <w:rsid w:val="00F068DF"/>
    <w:rsid w:val="00F9693C"/>
    <w:rsid w:val="00FC578C"/>
    <w:rsid w:val="00FE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4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3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34CC"/>
    <w:rPr>
      <w:sz w:val="18"/>
      <w:szCs w:val="18"/>
    </w:rPr>
  </w:style>
  <w:style w:type="table" w:styleId="a5">
    <w:name w:val="Table Grid"/>
    <w:basedOn w:val="a1"/>
    <w:uiPriority w:val="59"/>
    <w:rsid w:val="006F5F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3034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55641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56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495</Words>
  <Characters>2822</Characters>
  <Application>Microsoft Office Word</Application>
  <DocSecurity>0</DocSecurity>
  <Lines>23</Lines>
  <Paragraphs>6</Paragraphs>
  <ScaleCrop>false</ScaleCrop>
  <Company>微软中国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cp:lastPrinted>2015-09-15T03:50:00Z</cp:lastPrinted>
  <dcterms:created xsi:type="dcterms:W3CDTF">2015-09-15T03:47:00Z</dcterms:created>
  <dcterms:modified xsi:type="dcterms:W3CDTF">2015-09-15T09:14:00Z</dcterms:modified>
</cp:coreProperties>
</file>